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不同OS版本下开启</w:t>
      </w:r>
      <w:r>
        <w:rPr>
          <w:rFonts w:hint="eastAsia" w:ascii="仿宋" w:hAnsi="仿宋" w:eastAsia="仿宋" w:cs="仿宋"/>
          <w:sz w:val="24"/>
          <w:szCs w:val="24"/>
        </w:rPr>
        <w:t>IPv6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操作</w:t>
      </w:r>
      <w:r>
        <w:rPr>
          <w:rFonts w:hint="eastAsia" w:ascii="仿宋" w:hAnsi="仿宋" w:eastAsia="仿宋" w:cs="仿宋"/>
          <w:sz w:val="24"/>
          <w:szCs w:val="24"/>
        </w:rPr>
        <w:t>说明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Win7系统</w:t>
      </w:r>
    </w:p>
    <w:p>
      <w:pPr>
        <w:pStyle w:val="5"/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1、</w:t>
      </w:r>
      <w:r>
        <w:rPr>
          <w:rFonts w:hint="eastAsia" w:ascii="仿宋" w:hAnsi="仿宋" w:eastAsia="仿宋" w:cs="仿宋"/>
          <w:sz w:val="24"/>
          <w:szCs w:val="24"/>
        </w:rPr>
        <w:t>首先点击电脑左下角开始标识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打开</w:t>
      </w:r>
      <w:r>
        <w:rPr>
          <w:rFonts w:hint="eastAsia" w:ascii="仿宋" w:hAnsi="仿宋" w:eastAsia="仿宋" w:cs="仿宋"/>
          <w:sz w:val="24"/>
          <w:szCs w:val="24"/>
        </w:rPr>
        <w:t>控制面板</w:t>
      </w:r>
    </w:p>
    <w:p>
      <w:pPr>
        <w:pStyle w:val="5"/>
        <w:spacing w:line="360" w:lineRule="auto"/>
        <w:ind w:left="72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1653540" cy="2343785"/>
            <wp:effectExtent l="0" t="0" r="3810" b="18415"/>
            <wp:docPr id="2" name="图片 2" descr="C:\Users\Administrator\Documents\WeChat Files\wxid_pegyel8xdkok11\FileStorage\Temp\4a6deb1bc28611ecf1ed4184acf37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WeChat Files\wxid_pegyel8xdkok11\FileStorage\Temp\4a6deb1bc28611ecf1ed4184acf37c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59055</wp:posOffset>
            </wp:positionV>
            <wp:extent cx="2119630" cy="2181225"/>
            <wp:effectExtent l="0" t="0" r="13970" b="9525"/>
            <wp:wrapSquare wrapText="bothSides"/>
            <wp:docPr id="1" name="图片 1" descr="C:\Users\Administrator\Documents\WeChat Files\wxid_pegyel8xdkok11\FileStorage\Temp\fd210354016c51c655fed8bfce35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ocuments\WeChat Files\wxid_pegyel8xdkok11\FileStorage\Temp\fd210354016c51c655fed8bfce3580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</w:t>
      </w:r>
      <w:r>
        <w:rPr>
          <w:rFonts w:hint="eastAsia" w:ascii="仿宋" w:hAnsi="仿宋" w:eastAsia="仿宋" w:cs="仿宋"/>
          <w:sz w:val="24"/>
          <w:szCs w:val="24"/>
        </w:rPr>
        <w:t>点击网络和Internet。</w:t>
      </w:r>
    </w:p>
    <w:p>
      <w:pPr>
        <w:pStyle w:val="5"/>
        <w:spacing w:line="360" w:lineRule="auto"/>
        <w:ind w:left="72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3439795" cy="1657350"/>
            <wp:effectExtent l="0" t="0" r="8255" b="0"/>
            <wp:docPr id="10" name="图片 10" descr="C:\Users\Administrator\Documents\WeChat Files\wxid_pegyel8xdkok11\FileStorage\Temp\3da6636459e0e907f2a39606bef49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ocuments\WeChat Files\wxid_pegyel8xdkok11\FileStorage\Temp\3da6636459e0e907f2a39606bef492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3" r="1196" b="2363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3、</w:t>
      </w:r>
      <w:r>
        <w:rPr>
          <w:rFonts w:hint="eastAsia" w:ascii="仿宋" w:hAnsi="仿宋" w:eastAsia="仿宋" w:cs="仿宋"/>
          <w:sz w:val="24"/>
          <w:szCs w:val="24"/>
        </w:rPr>
        <w:t>点击网络和共享中心。</w:t>
      </w:r>
    </w:p>
    <w:p>
      <w:pPr>
        <w:pStyle w:val="5"/>
        <w:spacing w:line="360" w:lineRule="auto"/>
        <w:ind w:left="7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4039870" cy="1578610"/>
            <wp:effectExtent l="0" t="0" r="17780" b="2540"/>
            <wp:docPr id="11" name="图片 11" descr="C:\Users\Administrator\Documents\WeChat Files\wxid_pegyel8xdkok11\FileStorage\Temp\1d91d35ded2e01013ebbd2bf82cdf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ocuments\WeChat Files\wxid_pegyel8xdkok11\FileStorage\Temp\1d91d35ded2e01013ebbd2bf82cdf1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2" b="8962"/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7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5"/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123190</wp:posOffset>
            </wp:positionV>
            <wp:extent cx="2574290" cy="2945130"/>
            <wp:effectExtent l="0" t="0" r="16510" b="7620"/>
            <wp:wrapSquare wrapText="bothSides"/>
            <wp:docPr id="6" name="图片 6" descr="C:\Users\Administrator\Documents\WeChat Files\wxid_pegyel8xdkok11\FileStorage\Temp\070e85c48ed8cbb53b187db5b68cb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ocuments\WeChat Files\wxid_pegyel8xdkok11\FileStorage\Temp\070e85c48ed8cbb53b187db5b68cb5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4、</w:t>
      </w:r>
      <w:r>
        <w:rPr>
          <w:rFonts w:hint="eastAsia" w:ascii="仿宋" w:hAnsi="仿宋" w:eastAsia="仿宋" w:cs="仿宋"/>
          <w:sz w:val="24"/>
          <w:szCs w:val="24"/>
        </w:rPr>
        <w:t>点击本地连接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,</w:t>
      </w:r>
      <w:r>
        <w:rPr>
          <w:rFonts w:hint="eastAsia" w:ascii="仿宋" w:hAnsi="仿宋" w:eastAsia="仿宋" w:cs="仿宋"/>
          <w:sz w:val="24"/>
          <w:szCs w:val="24"/>
        </w:rPr>
        <w:t>点击属性。</w:t>
      </w:r>
    </w:p>
    <w:p>
      <w:pPr>
        <w:pStyle w:val="5"/>
        <w:spacing w:line="360" w:lineRule="auto"/>
        <w:ind w:left="72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31115</wp:posOffset>
            </wp:positionV>
            <wp:extent cx="2913380" cy="2449830"/>
            <wp:effectExtent l="0" t="0" r="1270" b="7620"/>
            <wp:wrapSquare wrapText="bothSides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5"/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5、</w:t>
      </w:r>
      <w:r>
        <w:rPr>
          <w:rFonts w:hint="eastAsia" w:ascii="仿宋" w:hAnsi="仿宋" w:eastAsia="仿宋" w:cs="仿宋"/>
          <w:sz w:val="24"/>
          <w:szCs w:val="24"/>
        </w:rPr>
        <w:t>选择Internet协议版本6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选择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属性</w:t>
      </w:r>
    </w:p>
    <w:p>
      <w:pPr>
        <w:pStyle w:val="5"/>
        <w:spacing w:line="360" w:lineRule="auto"/>
        <w:ind w:left="72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176530</wp:posOffset>
            </wp:positionV>
            <wp:extent cx="2470785" cy="2883535"/>
            <wp:effectExtent l="0" t="0" r="5715" b="12065"/>
            <wp:wrapSquare wrapText="bothSides"/>
            <wp:docPr id="8" name="图片 8" descr="C:\Users\Administrator\Documents\WeChat Files\wxid_pegyel8xdkok11\FileStorage\Temp\129652562e7aac5444048ba3b3cab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ocuments\WeChat Files\wxid_pegyel8xdkok11\FileStorage\Temp\129652562e7aac5444048ba3b3cabe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8" b="2911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165100</wp:posOffset>
            </wp:positionV>
            <wp:extent cx="2425065" cy="2912110"/>
            <wp:effectExtent l="0" t="0" r="13335" b="2540"/>
            <wp:wrapSquare wrapText="bothSides"/>
            <wp:docPr id="7" name="图片 7" descr="C:\Users\Administrator\Documents\WeChat Files\wxid_pegyel8xdkok11\FileStorage\Temp\dce7c48d3577d107367c2c3e33d8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ocuments\WeChat Files\wxid_pegyel8xdkok11\FileStorage\Temp\dce7c48d3577d107367c2c3e33d81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5"/>
        <w:spacing w:line="360" w:lineRule="auto"/>
        <w:ind w:left="72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5"/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5"/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5"/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5"/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5"/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5"/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5"/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5"/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5"/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7、</w:t>
      </w:r>
      <w:r>
        <w:rPr>
          <w:rFonts w:hint="eastAsia" w:ascii="仿宋" w:hAnsi="仿宋" w:eastAsia="仿宋" w:cs="仿宋"/>
          <w:sz w:val="24"/>
          <w:szCs w:val="24"/>
        </w:rPr>
        <w:t>自动获取IPv6地址，点击确定。</w:t>
      </w:r>
    </w:p>
    <w:p>
      <w:pPr>
        <w:pStyle w:val="5"/>
        <w:spacing w:line="360" w:lineRule="auto"/>
        <w:ind w:left="72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4904740" cy="3770630"/>
            <wp:effectExtent l="0" t="0" r="10160" b="1270"/>
            <wp:docPr id="9" name="图片 9" descr="C:\Users\Administrator\Documents\WeChat Files\wxid_pegyel8xdkok11\FileStorage\Temp\ed109c8a44fa80c78e842bd9f202f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ocuments\WeChat Files\wxid_pegyel8xdkok11\FileStorage\Temp\ed109c8a44fa80c78e842bd9f202f6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3006" cy="376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Win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10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系统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1、右击电脑右下角网络连接图标，选择打开“网络和Internet”设置。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686300" cy="2219325"/>
            <wp:effectExtent l="0" t="0" r="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在弹出的设置窗口中选择“更改适配器选项”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025900" cy="2806065"/>
            <wp:effectExtent l="0" t="0" r="12700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在本地连接选项中右键属性，双击Internet协议版本6，选择自动获取地址。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68580</wp:posOffset>
            </wp:positionV>
            <wp:extent cx="2013585" cy="2983865"/>
            <wp:effectExtent l="0" t="0" r="5715" b="6985"/>
            <wp:wrapSquare wrapText="bothSides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12065</wp:posOffset>
            </wp:positionV>
            <wp:extent cx="3182620" cy="2921000"/>
            <wp:effectExtent l="0" t="0" r="17780" b="12700"/>
            <wp:wrapSquare wrapText="bothSides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Win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11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系统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、</w:t>
      </w:r>
      <w:r>
        <w:rPr>
          <w:rFonts w:hint="eastAsia" w:ascii="仿宋" w:hAnsi="仿宋" w:eastAsia="仿宋" w:cs="仿宋"/>
          <w:sz w:val="24"/>
          <w:szCs w:val="24"/>
        </w:rPr>
        <w:t>打开设置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选择网络和Internet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34290</wp:posOffset>
            </wp:positionV>
            <wp:extent cx="2276475" cy="2276475"/>
            <wp:effectExtent l="0" t="0" r="9525" b="9525"/>
            <wp:wrapSquare wrapText="bothSides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20955</wp:posOffset>
            </wp:positionV>
            <wp:extent cx="3862705" cy="2994660"/>
            <wp:effectExtent l="0" t="0" r="4445" b="1524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299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2、在弹出的页面中，</w:t>
      </w:r>
      <w:r>
        <w:rPr>
          <w:rFonts w:hint="eastAsia" w:ascii="仿宋" w:hAnsi="仿宋" w:eastAsia="仿宋" w:cs="仿宋"/>
          <w:sz w:val="24"/>
          <w:szCs w:val="24"/>
        </w:rPr>
        <w:t>选择高级网络设置</w:t>
      </w: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163830</wp:posOffset>
            </wp:positionV>
            <wp:extent cx="4435475" cy="2453640"/>
            <wp:effectExtent l="0" t="0" r="3175" b="381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-2213610</wp:posOffset>
            </wp:positionH>
            <wp:positionV relativeFrom="paragraph">
              <wp:posOffset>292735</wp:posOffset>
            </wp:positionV>
            <wp:extent cx="4029710" cy="2837815"/>
            <wp:effectExtent l="0" t="0" r="8890" b="635"/>
            <wp:wrapSquare wrapText="bothSides"/>
            <wp:docPr id="21" name="图片 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3、</w:t>
      </w:r>
      <w:r>
        <w:rPr>
          <w:rFonts w:hint="eastAsia" w:ascii="仿宋" w:hAnsi="仿宋" w:eastAsia="仿宋" w:cs="仿宋"/>
          <w:sz w:val="24"/>
          <w:szCs w:val="24"/>
        </w:rPr>
        <w:t>选择更多网络适配器选项</w:t>
      </w:r>
    </w:p>
    <w:p>
      <w:pPr>
        <w:spacing w:line="360" w:lineRule="auto"/>
        <w:jc w:val="left"/>
        <w:rPr>
          <w:rFonts w:hint="default" w:ascii="仿宋" w:hAnsi="仿宋" w:eastAsia="仿宋" w:cs="仿宋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4、</w:t>
      </w:r>
      <w:r>
        <w:rPr>
          <w:rFonts w:hint="eastAsia" w:ascii="仿宋" w:hAnsi="仿宋" w:eastAsia="仿宋" w:cs="仿宋"/>
          <w:sz w:val="24"/>
          <w:szCs w:val="24"/>
        </w:rPr>
        <w:t>进入页面，选择以太网网络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,右键选择</w:t>
      </w:r>
      <w:r>
        <w:rPr>
          <w:rFonts w:hint="eastAsia" w:ascii="仿宋" w:hAnsi="仿宋" w:eastAsia="仿宋" w:cs="仿宋"/>
          <w:sz w:val="24"/>
          <w:szCs w:val="24"/>
        </w:rPr>
        <w:t>属性</w:t>
      </w: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114935</wp:posOffset>
            </wp:positionV>
            <wp:extent cx="1636395" cy="2241550"/>
            <wp:effectExtent l="0" t="0" r="1905" b="6350"/>
            <wp:wrapSquare wrapText="bothSides"/>
            <wp:docPr id="25" name="图片 2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630555</wp:posOffset>
                </wp:positionV>
                <wp:extent cx="1171575" cy="295275"/>
                <wp:effectExtent l="6350" t="6350" r="22225" b="2222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5pt;margin-top:49.65pt;height:23.25pt;width:92.25pt;z-index:251664384;v-text-anchor:middle;mso-width-relative:page;mso-height-relative:page;" filled="f" stroked="t" coordsize="21600,21600" o:gfxdata="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cLVfWtkAAAAKAQAADwAAAAAAAAABACAAAAAiAAAAZHJzL2Rvd25yZXYueG1s&#10;UEsBAhQAFAAAAAgAh07iQNLQdF5pAgAAzQQAAA4AAAAAAAAAAQAgAAAAKAEAAGRycy9lMm9Eb2Mu&#10;eG1sUEsFBgAAAAAGAAYAWQEAAAMG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1798320"/>
            <wp:effectExtent l="0" t="0" r="2540" b="11430"/>
            <wp:docPr id="23" name="图片 2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找到Internet协议版本6（TCP/IPv6）,双击进入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选择自动获取即可。</w:t>
      </w:r>
      <w:r>
        <w:rPr>
          <w:rFonts w:hint="eastAsia" w:ascii="仿宋" w:hAnsi="仿宋" w:eastAsia="仿宋" w:cs="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3219450</wp:posOffset>
                </wp:positionV>
                <wp:extent cx="2105025" cy="171450"/>
                <wp:effectExtent l="6350" t="6350" r="22225" b="1270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75pt;margin-top:253.5pt;height:13.5pt;width:165.75pt;z-index:251665408;v-text-anchor:middle;mso-width-relative:page;mso-height-relative:page;" filled="f" stroked="t" coordsize="21600,21600" o:gfxdata="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Wi+MgNkAAAAKAQAADwAAAAAAAAABACAAAAAiAAAAZHJzL2Rvd25yZXYueG1s&#10;UEsBAhQAFAAAAAgAh07iQAjSdwppAgAAzQQAAA4AAAAAAAAAAQAgAAAAKAEAAGRycy9lMm9Eb2Mu&#10;eG1sUEsFBgAAAAAGAAYAWQEAAAMG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2734945" cy="3881120"/>
            <wp:effectExtent l="0" t="0" r="8255" b="5080"/>
            <wp:docPr id="27" name="图片 2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Windows XP</w:t>
      </w:r>
    </w:p>
    <w:p>
      <w:pPr>
        <w:numPr>
          <w:ilvl w:val="0"/>
          <w:numId w:val="0"/>
        </w:numPr>
        <w:spacing w:line="360" w:lineRule="auto"/>
        <w:ind w:leftChars="0" w:firstLine="420" w:firstLineChars="0"/>
        <w:jc w:val="left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打开“控制面板”的“网络连接”项，选择“本地连接”—“属性”，点击“安装”按钮，选择“协议”，添加“Microsoft TCP/IP版本6”即可。安装步骤如下。</w:t>
      </w:r>
    </w:p>
    <w:p>
      <w:pPr>
        <w:numPr>
          <w:ilvl w:val="0"/>
          <w:numId w:val="0"/>
        </w:numPr>
        <w:spacing w:line="360" w:lineRule="auto"/>
        <w:ind w:leftChars="0" w:firstLine="420" w:firstLineChars="0"/>
        <w:jc w:val="left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</w:p>
    <w:p>
      <w:pPr>
        <w:widowControl/>
        <w:rPr>
          <w:rFonts w:hint="eastAsia" w:ascii="宋体" w:hAnsi="宋体" w:cs="宋体" w:eastAsiaTheme="minorEastAsia"/>
          <w:color w:val="000000"/>
          <w:kern w:val="0"/>
          <w:sz w:val="24"/>
          <w:lang w:val="en-US" w:eastAsia="zh-CN"/>
        </w:rPr>
      </w:pPr>
      <w:r>
        <w:rPr>
          <w:rFonts w:ascii="宋体" w:hAnsi="宋体" w:eastAsia="宋体" w:cs="宋体"/>
          <w:color w:val="000000"/>
          <w:kern w:val="0"/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2798445</wp:posOffset>
            </wp:positionV>
            <wp:extent cx="2314575" cy="1838325"/>
            <wp:effectExtent l="0" t="0" r="9525" b="9525"/>
            <wp:wrapSquare wrapText="bothSides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2684145</wp:posOffset>
            </wp:positionV>
            <wp:extent cx="3068320" cy="3162935"/>
            <wp:effectExtent l="0" t="0" r="17780" b="18415"/>
            <wp:wrapSquare wrapText="bothSides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045460" cy="2553335"/>
            <wp:effectExtent l="0" t="0" r="2540" b="1841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34925</wp:posOffset>
            </wp:positionV>
            <wp:extent cx="3131185" cy="2557145"/>
            <wp:effectExtent l="0" t="0" r="12065" b="14605"/>
            <wp:wrapSquare wrapText="bothSides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>
      <w:pPr>
        <w:ind w:firstLine="105" w:firstLineChars="50"/>
        <w:rPr>
          <w:rFonts w:hint="eastAsia"/>
        </w:rPr>
      </w:pPr>
    </w:p>
    <w:p>
      <w:pPr>
        <w:widowControl/>
        <w:ind w:firstLine="480"/>
        <w:rPr>
          <w:rFonts w:hint="eastAsia" w:ascii="宋体" w:hAnsi="宋体" w:eastAsia="宋体" w:cs="宋体"/>
          <w:color w:val="000000"/>
          <w:kern w:val="0"/>
          <w:sz w:val="24"/>
        </w:rPr>
      </w:pPr>
    </w:p>
    <w:p>
      <w:pPr>
        <w:widowControl/>
        <w:ind w:firstLine="120" w:firstLineChars="50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ind w:firstLine="480"/>
        <w:rPr>
          <w:rFonts w:hint="eastAsia" w:ascii="宋体" w:hAnsi="宋体" w:eastAsia="宋体" w:cs="宋体"/>
          <w:color w:val="000000"/>
          <w:kern w:val="0"/>
          <w:sz w:val="24"/>
        </w:rPr>
      </w:pPr>
    </w:p>
    <w:p>
      <w:pPr>
        <w:widowControl/>
        <w:ind w:firstLine="480"/>
        <w:rPr>
          <w:rFonts w:hint="eastAsia" w:ascii="宋体" w:hAnsi="宋体" w:eastAsia="宋体" w:cs="宋体"/>
          <w:color w:val="000000"/>
          <w:kern w:val="0"/>
          <w:sz w:val="24"/>
        </w:rPr>
      </w:pPr>
    </w:p>
    <w:p>
      <w:pPr>
        <w:widowControl/>
        <w:rPr>
          <w:rFonts w:hint="eastAsia" w:ascii="宋体" w:hAnsi="宋体" w:eastAsia="宋体" w:cs="宋体"/>
          <w:color w:val="000000"/>
          <w:kern w:val="0"/>
          <w:sz w:val="24"/>
        </w:rPr>
      </w:pPr>
    </w:p>
    <w:p>
      <w:pPr>
        <w:widowControl/>
        <w:rPr>
          <w:rFonts w:hint="eastAsia"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选择安装“Microsoft TCP/IP版本6”协议，点击“确定”按钮。</w:t>
      </w:r>
    </w:p>
    <w:p>
      <w:pPr>
        <w:widowControl/>
        <w:ind w:firstLine="480"/>
        <w:rPr>
          <w:rFonts w:hint="eastAsia"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198755</wp:posOffset>
            </wp:positionV>
            <wp:extent cx="2950845" cy="1900555"/>
            <wp:effectExtent l="0" t="0" r="1905" b="4445"/>
            <wp:wrapSquare wrapText="bothSides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480"/>
        <w:rPr>
          <w:rFonts w:hint="default" w:ascii="宋体" w:hAnsi="宋体" w:eastAsia="宋体" w:cs="宋体"/>
          <w:color w:val="000000"/>
          <w:kern w:val="0"/>
          <w:sz w:val="24"/>
          <w:lang w:val="en-US" w:eastAsia="zh-CN"/>
        </w:rPr>
      </w:pPr>
    </w:p>
    <w:p>
      <w:pPr>
        <w:widowControl/>
        <w:ind w:firstLine="480"/>
        <w:rPr>
          <w:rFonts w:hint="default" w:ascii="宋体" w:hAnsi="宋体" w:eastAsia="宋体" w:cs="宋体"/>
          <w:color w:val="000000"/>
          <w:kern w:val="0"/>
          <w:sz w:val="24"/>
          <w:lang w:val="en-US" w:eastAsia="zh-CN"/>
        </w:rPr>
      </w:pPr>
    </w:p>
    <w:p>
      <w:pPr>
        <w:widowControl/>
        <w:ind w:firstLine="480"/>
        <w:rPr>
          <w:rFonts w:hint="default" w:ascii="宋体" w:hAnsi="宋体" w:eastAsia="宋体" w:cs="宋体"/>
          <w:color w:val="000000"/>
          <w:kern w:val="0"/>
          <w:sz w:val="24"/>
          <w:lang w:val="en-US" w:eastAsia="zh-CN"/>
        </w:rPr>
      </w:pPr>
    </w:p>
    <w:p>
      <w:pPr>
        <w:widowControl/>
        <w:ind w:firstLine="480"/>
        <w:rPr>
          <w:rFonts w:hint="default" w:ascii="宋体" w:hAnsi="宋体" w:eastAsia="宋体" w:cs="宋体"/>
          <w:color w:val="000000"/>
          <w:kern w:val="0"/>
          <w:sz w:val="24"/>
          <w:lang w:val="en-US" w:eastAsia="zh-CN"/>
        </w:rPr>
      </w:pPr>
    </w:p>
    <w:p>
      <w:pPr>
        <w:widowControl/>
        <w:ind w:firstLine="480"/>
        <w:rPr>
          <w:rFonts w:hint="default" w:ascii="宋体" w:hAnsi="宋体" w:eastAsia="宋体" w:cs="宋体"/>
          <w:color w:val="000000"/>
          <w:kern w:val="0"/>
          <w:sz w:val="24"/>
          <w:lang w:val="en-US" w:eastAsia="zh-CN"/>
        </w:rPr>
      </w:pPr>
    </w:p>
    <w:p>
      <w:pPr>
        <w:widowControl/>
        <w:ind w:firstLine="480"/>
        <w:rPr>
          <w:rFonts w:hint="default" w:ascii="宋体" w:hAnsi="宋体" w:eastAsia="宋体" w:cs="宋体"/>
          <w:color w:val="000000"/>
          <w:kern w:val="0"/>
          <w:sz w:val="24"/>
          <w:lang w:val="en-US" w:eastAsia="zh-CN"/>
        </w:rPr>
      </w:pPr>
    </w:p>
    <w:p>
      <w:pPr>
        <w:widowControl/>
        <w:ind w:firstLine="480"/>
        <w:rPr>
          <w:rFonts w:hint="default" w:ascii="宋体" w:hAnsi="宋体" w:eastAsia="宋体" w:cs="宋体"/>
          <w:color w:val="000000"/>
          <w:kern w:val="0"/>
          <w:sz w:val="24"/>
          <w:lang w:val="en-US" w:eastAsia="zh-CN"/>
        </w:rPr>
      </w:pPr>
    </w:p>
    <w:p>
      <w:pPr>
        <w:widowControl/>
        <w:ind w:firstLine="480"/>
        <w:rPr>
          <w:rFonts w:hint="default" w:ascii="宋体" w:hAnsi="宋体" w:eastAsia="宋体" w:cs="宋体"/>
          <w:color w:val="000000"/>
          <w:kern w:val="0"/>
          <w:sz w:val="24"/>
          <w:lang w:val="en-US" w:eastAsia="zh-CN"/>
        </w:rPr>
      </w:pPr>
    </w:p>
    <w:p>
      <w:pPr>
        <w:widowControl/>
        <w:ind w:firstLine="480"/>
        <w:rPr>
          <w:rFonts w:hint="default" w:ascii="宋体" w:hAnsi="宋体" w:eastAsia="宋体" w:cs="宋体"/>
          <w:color w:val="000000"/>
          <w:kern w:val="0"/>
          <w:sz w:val="24"/>
          <w:lang w:val="en-US" w:eastAsia="zh-CN"/>
        </w:rPr>
      </w:pPr>
    </w:p>
    <w:p>
      <w:pPr>
        <w:widowControl/>
        <w:ind w:firstLine="480"/>
        <w:rPr>
          <w:rFonts w:hint="default" w:ascii="宋体" w:hAnsi="宋体" w:eastAsia="宋体" w:cs="宋体"/>
          <w:color w:val="000000"/>
          <w:kern w:val="0"/>
          <w:sz w:val="24"/>
          <w:lang w:val="en-US" w:eastAsia="zh-CN"/>
        </w:rPr>
      </w:pPr>
    </w:p>
    <w:p>
      <w:pPr>
        <w:widowControl/>
        <w:ind w:firstLine="48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4"/>
          <w:lang w:val="en-US" w:eastAsia="zh-CN"/>
        </w:rPr>
      </w:pPr>
    </w:p>
    <w:p>
      <w:pPr>
        <w:widowControl/>
        <w:ind w:firstLine="48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4"/>
          <w:lang w:val="en-US" w:eastAsia="zh-CN"/>
        </w:rPr>
      </w:pPr>
    </w:p>
    <w:p>
      <w:pPr>
        <w:widowControl/>
        <w:ind w:firstLine="48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000000"/>
          <w:kern w:val="0"/>
          <w:sz w:val="24"/>
          <w:lang w:val="en-US" w:eastAsia="zh-CN"/>
        </w:rPr>
        <w:t>苹果 Mac OS</w:t>
      </w:r>
    </w:p>
    <w:p>
      <w:pPr>
        <w:widowControl/>
        <w:ind w:firstLine="480"/>
        <w:jc w:val="left"/>
        <w:rPr>
          <w:rFonts w:hint="default" w:ascii="宋体" w:hAnsi="宋体" w:eastAsia="宋体" w:cs="宋体"/>
          <w:b w:val="0"/>
          <w:bCs w:val="0"/>
          <w:color w:val="000000"/>
          <w:kern w:val="0"/>
          <w:sz w:val="24"/>
          <w:lang w:val="en-US" w:eastAsia="zh-CN"/>
        </w:rPr>
      </w:pPr>
    </w:p>
    <w:p>
      <w:pPr>
        <w:pStyle w:val="2"/>
        <w:numPr>
          <w:ilvl w:val="0"/>
          <w:numId w:val="0"/>
        </w:numPr>
        <w:ind w:left="360" w:leftChars="0"/>
        <w:jc w:val="both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t>选取苹果菜单 &gt;“系统偏好设置”，然后点按“网络”。</w:t>
      </w:r>
    </w:p>
    <w:p>
      <w:pPr>
        <w:pStyle w:val="2"/>
        <w:ind w:left="360"/>
        <w:jc w:val="both"/>
      </w:pPr>
      <w:r>
        <w:drawing>
          <wp:inline distT="0" distB="0" distL="114300" distR="114300">
            <wp:extent cx="3911600" cy="3446145"/>
            <wp:effectExtent l="0" t="0" r="12700" b="190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360" w:leftChars="0"/>
        <w:jc w:val="both"/>
      </w:pPr>
      <w:r>
        <w:rPr>
          <w:rFonts w:hint="eastAsia"/>
          <w:lang w:val="en-US" w:eastAsia="zh-CN"/>
        </w:rPr>
        <w:t>2、</w:t>
      </w:r>
      <w:r>
        <w:t>选择您想要和 IPv6 配合使用的网络服务，例如以太网或 AirPort。</w:t>
      </w:r>
      <w:r>
        <w:rPr>
          <w:rFonts w:hint="eastAsia"/>
        </w:rPr>
        <w:t xml:space="preserve">   </w:t>
      </w:r>
    </w:p>
    <w:p>
      <w:pPr>
        <w:pStyle w:val="2"/>
        <w:numPr>
          <w:ilvl w:val="0"/>
          <w:numId w:val="0"/>
        </w:numPr>
        <w:ind w:left="360" w:leftChars="0"/>
        <w:jc w:val="both"/>
      </w:pPr>
      <w:r>
        <w:rPr>
          <w:rFonts w:hint="eastAsia"/>
          <w:lang w:val="en-US" w:eastAsia="zh-CN"/>
        </w:rPr>
        <w:t>3、</w:t>
      </w:r>
      <w:r>
        <w:t>点按“高级”，然后点按 TCP/IP。</w:t>
      </w:r>
    </w:p>
    <w:p>
      <w:pPr>
        <w:pStyle w:val="2"/>
        <w:numPr>
          <w:ilvl w:val="0"/>
          <w:numId w:val="0"/>
        </w:numPr>
        <w:ind w:left="360" w:leftChars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377190</wp:posOffset>
            </wp:positionV>
            <wp:extent cx="3395345" cy="2653665"/>
            <wp:effectExtent l="0" t="0" r="14605" b="13335"/>
            <wp:wrapTopAndBottom/>
            <wp:docPr id="37" name="图片 37" descr="微信图片_2023100909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3100909225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4、</w:t>
      </w:r>
      <w:r>
        <w:t>从“配置 IPv6”弹出式菜单中选取“</w:t>
      </w:r>
      <w:r>
        <w:rPr>
          <w:rFonts w:hint="eastAsia"/>
        </w:rPr>
        <w:t>自动</w:t>
      </w:r>
      <w:r>
        <w:t>”</w:t>
      </w:r>
      <w:r>
        <w:rPr>
          <w:rFonts w:hint="eastAsia"/>
        </w:rPr>
        <w:t>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AA4B79"/>
    <w:multiLevelType w:val="singleLevel"/>
    <w:tmpl w:val="53AA4B7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xNzUzMGQxZDhjYTEwZmRlNDA5ZjQ2OTg0YzE1MzcifQ=="/>
  </w:docVars>
  <w:rsids>
    <w:rsidRoot w:val="6CCF6380"/>
    <w:rsid w:val="6CCF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2023-10-09T01:30:00Z</dcterms:created>
  <dc:creator>刘瑾</dc:creator>
  <cp:lastModifiedBy>刘瑾</cp:lastModifiedBy>
  <dcterms:modified xsi:type="dcterms:W3CDTF">2023-10-09T01:30:48Z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C18DF646F1D44DC5B55060571BA6B1BE</vt:lpwstr>
  </property>
</Properties>
</file>